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68EC" w14:textId="2796C44F" w:rsidR="08145724" w:rsidRDefault="465F7B46" w:rsidP="08145724">
      <w:pPr>
        <w:spacing w:line="276" w:lineRule="auto"/>
        <w:rPr>
          <w:rFonts w:eastAsia="Arial" w:cs="Arial"/>
          <w:b/>
          <w:bCs/>
          <w:sz w:val="52"/>
          <w:szCs w:val="52"/>
        </w:rPr>
      </w:pPr>
      <w:r w:rsidRPr="465F7B46">
        <w:rPr>
          <w:rFonts w:eastAsia="Arial" w:cs="Arial"/>
          <w:b/>
          <w:bCs/>
          <w:sz w:val="48"/>
          <w:szCs w:val="48"/>
        </w:rPr>
        <w:t>How to: Use the speakers notes and presentations</w:t>
      </w:r>
    </w:p>
    <w:p w14:paraId="65713715" w14:textId="2A534518" w:rsidR="08145724" w:rsidRDefault="08145724" w:rsidP="465F7B46">
      <w:pPr>
        <w:spacing w:line="276" w:lineRule="auto"/>
        <w:rPr>
          <w:rFonts w:eastAsia="Arial" w:cs="Arial"/>
          <w:b/>
          <w:bCs/>
          <w:sz w:val="22"/>
          <w:szCs w:val="22"/>
        </w:rPr>
      </w:pPr>
    </w:p>
    <w:p w14:paraId="4CB60F19" w14:textId="66260C96" w:rsidR="465F7B46" w:rsidRDefault="465F7B46" w:rsidP="465F7B46">
      <w:pPr>
        <w:spacing w:line="276" w:lineRule="auto"/>
        <w:jc w:val="both"/>
        <w:rPr>
          <w:rFonts w:asciiTheme="minorHAnsi" w:eastAsiaTheme="minorEastAsia" w:hAnsiTheme="minorHAnsi"/>
          <w:sz w:val="22"/>
          <w:szCs w:val="22"/>
        </w:rPr>
      </w:pPr>
      <w:r w:rsidRPr="465F7B46">
        <w:rPr>
          <w:rFonts w:asciiTheme="minorHAnsi" w:eastAsiaTheme="minorEastAsia" w:hAnsiTheme="minorHAnsi"/>
          <w:sz w:val="22"/>
          <w:szCs w:val="22"/>
        </w:rPr>
        <w:t xml:space="preserve">Each module consists of a speakers notes document and a presentation deck. </w:t>
      </w:r>
    </w:p>
    <w:p w14:paraId="75C71367" w14:textId="08E754AF" w:rsidR="465F7B46" w:rsidRDefault="465F7B46" w:rsidP="465F7B46">
      <w:pPr>
        <w:spacing w:line="276" w:lineRule="auto"/>
        <w:jc w:val="both"/>
        <w:rPr>
          <w:rFonts w:asciiTheme="minorHAnsi" w:eastAsiaTheme="minorEastAsia" w:hAnsiTheme="minorHAnsi"/>
          <w:sz w:val="22"/>
          <w:szCs w:val="22"/>
        </w:rPr>
      </w:pPr>
    </w:p>
    <w:p w14:paraId="0FEEE28F" w14:textId="4A2F821B" w:rsidR="465F7B46" w:rsidRDefault="465F7B46" w:rsidP="465F7B46">
      <w:pPr>
        <w:spacing w:line="276" w:lineRule="auto"/>
        <w:jc w:val="both"/>
        <w:rPr>
          <w:rFonts w:asciiTheme="minorHAnsi" w:eastAsiaTheme="minorEastAsia" w:hAnsiTheme="minorHAnsi"/>
          <w:color w:val="00B050"/>
          <w:sz w:val="22"/>
          <w:szCs w:val="22"/>
        </w:rPr>
      </w:pPr>
      <w:r w:rsidRPr="465F7B46">
        <w:rPr>
          <w:rFonts w:asciiTheme="minorHAnsi" w:eastAsiaTheme="minorEastAsia" w:hAnsiTheme="minorHAnsi"/>
          <w:sz w:val="22"/>
          <w:szCs w:val="22"/>
        </w:rPr>
        <w:t xml:space="preserve">Each of the speakers notes documents breaks down the training session into sections. Each section has script – the main body of text outlining the main points to communicate during this section. Each section also includes a column on the left which contains the facilitation action needed during this section and suggestions for adaptations. There are estimated timings for each section and a total time estimate at the top of the document. </w:t>
      </w:r>
    </w:p>
    <w:p w14:paraId="49F7974F" w14:textId="7F0AE73B" w:rsidR="465F7B46" w:rsidRDefault="465F7B46" w:rsidP="465F7B46">
      <w:pPr>
        <w:spacing w:line="276" w:lineRule="auto"/>
        <w:jc w:val="center"/>
        <w:rPr>
          <w:rFonts w:asciiTheme="minorHAnsi" w:eastAsiaTheme="minorEastAsia" w:hAnsiTheme="minorHAnsi"/>
        </w:rPr>
      </w:pPr>
      <w:r>
        <w:rPr>
          <w:noProof/>
        </w:rPr>
        <w:drawing>
          <wp:inline distT="0" distB="0" distL="0" distR="0" wp14:anchorId="323C3E7B" wp14:editId="5C414045">
            <wp:extent cx="4572000" cy="1971675"/>
            <wp:effectExtent l="0" t="0" r="0" b="0"/>
            <wp:docPr id="914232211" name="Picture 91423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035DE" w14:textId="3E02ED61" w:rsidR="465F7B46" w:rsidRPr="00A859DA" w:rsidRDefault="465F7B46" w:rsidP="465F7B46">
      <w:pPr>
        <w:spacing w:line="276" w:lineRule="auto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465F7B46">
        <w:rPr>
          <w:rFonts w:asciiTheme="minorHAnsi" w:eastAsiaTheme="minorEastAsia" w:hAnsiTheme="minorHAnsi"/>
          <w:color w:val="00B050"/>
          <w:sz w:val="22"/>
          <w:szCs w:val="22"/>
        </w:rPr>
        <w:t xml:space="preserve">Green text indicates suggestions for alterations to tailor facilitation to a city needs / level of the group being taught. </w:t>
      </w:r>
      <w:r w:rsidR="00A859DA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We recommend reviewing the materials ahead of time to identify where relevant city </w:t>
      </w:r>
      <w:r w:rsidR="009A3ED0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policies, examples can be referenced and added. </w:t>
      </w:r>
    </w:p>
    <w:p w14:paraId="5A11CB5E" w14:textId="0379D8DD" w:rsidR="465F7B46" w:rsidRDefault="465F7B46" w:rsidP="465F7B46">
      <w:pPr>
        <w:rPr>
          <w:rFonts w:asciiTheme="minorHAnsi" w:eastAsiaTheme="minorEastAsia" w:hAnsiTheme="minorHAnsi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465F7B46" w14:paraId="5686E68E" w14:textId="77777777" w:rsidTr="465F7B46">
        <w:trPr>
          <w:trHeight w:val="300"/>
        </w:trPr>
        <w:tc>
          <w:tcPr>
            <w:tcW w:w="9015" w:type="dxa"/>
            <w:shd w:val="clear" w:color="auto" w:fill="79E1BF"/>
          </w:tcPr>
          <w:p w14:paraId="05677EBF" w14:textId="019D2B37" w:rsidR="465F7B46" w:rsidRDefault="465F7B46" w:rsidP="465F7B46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6E1B91E8" w14:textId="7EBB7C2C" w:rsidR="465F7B46" w:rsidRDefault="465F7B46" w:rsidP="465F7B46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465F7B46">
              <w:rPr>
                <w:rFonts w:asciiTheme="minorHAnsi" w:eastAsiaTheme="minorEastAsia" w:hAnsiTheme="minorHAnsi"/>
                <w:sz w:val="22"/>
                <w:szCs w:val="22"/>
              </w:rPr>
              <w:t>Blue text boxes indicate when an activity takes place.</w:t>
            </w:r>
          </w:p>
          <w:p w14:paraId="1607626D" w14:textId="235BB05C" w:rsidR="465F7B46" w:rsidRDefault="465F7B46" w:rsidP="465F7B46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14:paraId="45DDA4DB" w14:textId="5188DD9C" w:rsidR="00F54D52" w:rsidRDefault="465F7B46" w:rsidP="465F7B46">
      <w:pPr>
        <w:spacing w:line="276" w:lineRule="auto"/>
        <w:jc w:val="both"/>
        <w:rPr>
          <w:rFonts w:asciiTheme="minorHAnsi" w:eastAsiaTheme="minorEastAsia" w:hAnsiTheme="minorHAnsi"/>
        </w:rPr>
      </w:pPr>
      <w:r w:rsidRPr="465F7B46">
        <w:rPr>
          <w:rFonts w:asciiTheme="minorHAnsi" w:eastAsiaTheme="minorEastAsia" w:hAnsiTheme="minorHAnsi"/>
        </w:rPr>
        <w:t> </w:t>
      </w:r>
      <w:r w:rsidR="009A3ED0">
        <w:rPr>
          <w:rFonts w:asciiTheme="minorHAnsi" w:eastAsiaTheme="minorEastAsia" w:hAnsiTheme="minorHAnsi"/>
        </w:rPr>
        <w:t xml:space="preserve">We recommend reviewing the document ahead of time to ensure that you have all the materials you may need to complete the activities successfully. Most activities only require </w:t>
      </w:r>
      <w:r w:rsidR="00685687">
        <w:rPr>
          <w:rFonts w:asciiTheme="minorHAnsi" w:eastAsiaTheme="minorEastAsia" w:hAnsiTheme="minorHAnsi"/>
        </w:rPr>
        <w:t>groups to have a shared space to writ</w:t>
      </w:r>
      <w:r w:rsidR="006655A6">
        <w:rPr>
          <w:rFonts w:asciiTheme="minorHAnsi" w:eastAsiaTheme="minorEastAsia" w:hAnsiTheme="minorHAnsi"/>
        </w:rPr>
        <w:t xml:space="preserve">e, this can be physically on paper or on an online whiteboard like </w:t>
      </w:r>
      <w:proofErr w:type="spellStart"/>
      <w:r w:rsidR="006655A6">
        <w:rPr>
          <w:rFonts w:asciiTheme="minorHAnsi" w:eastAsiaTheme="minorEastAsia" w:hAnsiTheme="minorHAnsi"/>
        </w:rPr>
        <w:t>miro</w:t>
      </w:r>
      <w:proofErr w:type="spellEnd"/>
      <w:r w:rsidR="006655A6">
        <w:rPr>
          <w:rFonts w:asciiTheme="minorHAnsi" w:eastAsiaTheme="minorEastAsia" w:hAnsiTheme="minorHAnsi"/>
        </w:rPr>
        <w:t xml:space="preserve">. </w:t>
      </w:r>
    </w:p>
    <w:p w14:paraId="610B63C0" w14:textId="6B665D8B" w:rsidR="465F7B46" w:rsidRDefault="465F7B46" w:rsidP="465F7B46">
      <w:pPr>
        <w:spacing w:line="276" w:lineRule="auto"/>
        <w:jc w:val="both"/>
        <w:rPr>
          <w:rFonts w:asciiTheme="minorHAnsi" w:eastAsiaTheme="minorEastAsia" w:hAnsiTheme="minorHAnsi"/>
        </w:rPr>
      </w:pPr>
    </w:p>
    <w:p w14:paraId="48CC72E1" w14:textId="7683863E" w:rsidR="465F7B46" w:rsidRDefault="465F7B46" w:rsidP="465F7B46">
      <w:pPr>
        <w:spacing w:line="276" w:lineRule="auto"/>
        <w:jc w:val="both"/>
        <w:rPr>
          <w:rFonts w:asciiTheme="minorHAnsi" w:eastAsiaTheme="minorEastAsia" w:hAnsiTheme="minorHAnsi"/>
        </w:rPr>
      </w:pPr>
    </w:p>
    <w:sectPr w:rsidR="465F7B4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3C10" w14:textId="77777777" w:rsidR="00000000" w:rsidRDefault="006655A6">
      <w:r>
        <w:separator/>
      </w:r>
    </w:p>
  </w:endnote>
  <w:endnote w:type="continuationSeparator" w:id="0">
    <w:p w14:paraId="02548F07" w14:textId="77777777" w:rsidR="00000000" w:rsidRDefault="0066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145724" w14:paraId="194C170C" w14:textId="77777777" w:rsidTr="08145724">
      <w:trPr>
        <w:trHeight w:val="300"/>
      </w:trPr>
      <w:tc>
        <w:tcPr>
          <w:tcW w:w="3005" w:type="dxa"/>
        </w:tcPr>
        <w:p w14:paraId="01264620" w14:textId="09792C23" w:rsidR="08145724" w:rsidRDefault="08145724" w:rsidP="08145724">
          <w:pPr>
            <w:pStyle w:val="Header"/>
            <w:ind w:left="-115"/>
          </w:pPr>
        </w:p>
      </w:tc>
      <w:tc>
        <w:tcPr>
          <w:tcW w:w="3005" w:type="dxa"/>
        </w:tcPr>
        <w:p w14:paraId="3E73F161" w14:textId="79D78925" w:rsidR="08145724" w:rsidRDefault="08145724" w:rsidP="0814572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0A0C38F" wp14:editId="2305FC92">
                <wp:extent cx="685800" cy="457200"/>
                <wp:effectExtent l="0" t="0" r="0" b="0"/>
                <wp:docPr id="1356648369" name="Picture 1356648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255F977" wp14:editId="78DBCC7F">
                <wp:extent cx="1190625" cy="523875"/>
                <wp:effectExtent l="0" t="0" r="0" b="0"/>
                <wp:docPr id="863557986" name="Picture 863557986" descr="Text 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81E9CE1" w14:textId="179F15B2" w:rsidR="08145724" w:rsidRDefault="08145724" w:rsidP="08145724">
          <w:pPr>
            <w:pStyle w:val="Header"/>
            <w:ind w:right="-115"/>
            <w:jc w:val="right"/>
          </w:pPr>
        </w:p>
      </w:tc>
    </w:tr>
  </w:tbl>
  <w:p w14:paraId="0A985DE6" w14:textId="77DA9C25" w:rsidR="08145724" w:rsidRDefault="08145724" w:rsidP="08145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41F7" w14:textId="77777777" w:rsidR="00000000" w:rsidRDefault="006655A6">
      <w:r>
        <w:separator/>
      </w:r>
    </w:p>
  </w:footnote>
  <w:footnote w:type="continuationSeparator" w:id="0">
    <w:p w14:paraId="6CFB9E92" w14:textId="77777777" w:rsidR="00000000" w:rsidRDefault="0066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145724" w14:paraId="05C4D21D" w14:textId="77777777" w:rsidTr="08145724">
      <w:trPr>
        <w:trHeight w:val="300"/>
      </w:trPr>
      <w:tc>
        <w:tcPr>
          <w:tcW w:w="3005" w:type="dxa"/>
        </w:tcPr>
        <w:p w14:paraId="769F83E4" w14:textId="58BEF258" w:rsidR="08145724" w:rsidRDefault="08145724" w:rsidP="08145724">
          <w:pPr>
            <w:pStyle w:val="Header"/>
            <w:ind w:left="-115"/>
          </w:pPr>
        </w:p>
      </w:tc>
      <w:tc>
        <w:tcPr>
          <w:tcW w:w="3005" w:type="dxa"/>
        </w:tcPr>
        <w:p w14:paraId="3F471E07" w14:textId="31FDFBBC" w:rsidR="08145724" w:rsidRDefault="08145724" w:rsidP="0814572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1ECD7E6" wp14:editId="76C7A69D">
                <wp:extent cx="1762125" cy="419100"/>
                <wp:effectExtent l="0" t="0" r="0" b="0"/>
                <wp:docPr id="634284841" name="Picture 6342848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66FA6738" w14:textId="6EBE9DCB" w:rsidR="08145724" w:rsidRDefault="08145724" w:rsidP="08145724">
          <w:pPr>
            <w:pStyle w:val="Header"/>
            <w:ind w:right="-115"/>
            <w:jc w:val="right"/>
          </w:pPr>
        </w:p>
      </w:tc>
    </w:tr>
  </w:tbl>
  <w:p w14:paraId="61CA107B" w14:textId="0B53DEB1" w:rsidR="08145724" w:rsidRDefault="08145724" w:rsidP="08145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D2"/>
    <w:rsid w:val="005C548C"/>
    <w:rsid w:val="006655A6"/>
    <w:rsid w:val="00685687"/>
    <w:rsid w:val="008F2BD2"/>
    <w:rsid w:val="009A3ED0"/>
    <w:rsid w:val="00A859DA"/>
    <w:rsid w:val="00E9544D"/>
    <w:rsid w:val="00F54D52"/>
    <w:rsid w:val="00FA4F8F"/>
    <w:rsid w:val="08145724"/>
    <w:rsid w:val="465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E6E9"/>
  <w15:chartTrackingRefBased/>
  <w15:docId w15:val="{C4F9742C-D35C-40AA-A439-08553402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2BD2"/>
    <w:pPr>
      <w:spacing w:after="0" w:line="240" w:lineRule="auto"/>
    </w:pPr>
    <w:rPr>
      <w:rFonts w:ascii="Arial" w:hAnsi="Arial"/>
      <w:kern w:val="0"/>
      <w:sz w:val="2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73052E3CCCB47AB18CDE9D7FA170F" ma:contentTypeVersion="19" ma:contentTypeDescription="Create a new document." ma:contentTypeScope="" ma:versionID="496b171eae6afd6864f74806d7f649f8">
  <xsd:schema xmlns:xsd="http://www.w3.org/2001/XMLSchema" xmlns:xs="http://www.w3.org/2001/XMLSchema" xmlns:p="http://schemas.microsoft.com/office/2006/metadata/properties" xmlns:ns2="bee66060-23ff-4102-b8b6-91760b9b1630" xmlns:ns3="fb575eb0-f575-4910-8268-b320dae1f7f1" targetNamespace="http://schemas.microsoft.com/office/2006/metadata/properties" ma:root="true" ma:fieldsID="c22ca4246fdf2929366ffd99220165e0" ns2:_="" ns3:_="">
    <xsd:import namespace="bee66060-23ff-4102-b8b6-91760b9b1630"/>
    <xsd:import namespace="fb575eb0-f575-4910-8268-b320dae1f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Image" minOccurs="0"/>
                <xsd:element ref="ns2:lcf76f155ced4ddcb4097134ff3c332f" minOccurs="0"/>
                <xsd:element ref="ns3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66060-23ff-4102-b8b6-91760b9b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68b652-07b7-44d4-95bf-e9b618fb4a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75eb0-f575-4910-8268-b320dae1f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aadfb84-4feb-4757-a220-232aa572c6bf}" ma:internalName="TaxCatchAll" ma:showField="CatchAllData" ma:web="fb575eb0-f575-4910-8268-b320dae1f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42849-EDC4-4F51-A70B-482695080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66060-23ff-4102-b8b6-91760b9b1630"/>
    <ds:schemaRef ds:uri="fb575eb0-f575-4910-8268-b320dae1f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0055D-AA0E-4D40-AED2-FDCD7147E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Devreese</dc:creator>
  <cp:keywords/>
  <dc:description/>
  <cp:lastModifiedBy>Tessa Devreese</cp:lastModifiedBy>
  <cp:revision>7</cp:revision>
  <dcterms:created xsi:type="dcterms:W3CDTF">2023-06-20T16:30:00Z</dcterms:created>
  <dcterms:modified xsi:type="dcterms:W3CDTF">2023-06-30T08:34:00Z</dcterms:modified>
</cp:coreProperties>
</file>